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BCEFC" w14:textId="0170805A" w:rsidR="00D45954" w:rsidRPr="00181465" w:rsidRDefault="00994426" w:rsidP="00E24E5E">
      <w:pPr>
        <w:rPr>
          <w:bCs/>
          <w:i/>
        </w:rPr>
      </w:pPr>
      <w:bookmarkStart w:id="0" w:name="_GoBack"/>
      <w:bookmarkEnd w:id="0"/>
      <w:r w:rsidRPr="00181465">
        <w:rPr>
          <w:bCs/>
          <w:i/>
        </w:rPr>
        <w:t>[Förslag på text att lägga upp på bolagets hemsida vid introduktion av nya allmänna standardvillkor – Softwood Contract 2015]</w:t>
      </w:r>
    </w:p>
    <w:p w14:paraId="535FC644" w14:textId="2693F83E" w:rsidR="00EB5890" w:rsidRPr="00181465" w:rsidRDefault="002F5E55" w:rsidP="00E24E5E">
      <w:pPr>
        <w:rPr>
          <w:bCs/>
        </w:rPr>
      </w:pPr>
      <w:r w:rsidRPr="00181465">
        <w:rPr>
          <w:bCs/>
        </w:rPr>
        <w:t xml:space="preserve">Vänligen notera att </w:t>
      </w:r>
      <w:r w:rsidR="00994426" w:rsidRPr="00181465">
        <w:rPr>
          <w:bCs/>
        </w:rPr>
        <w:t>[ange bolagsnamn]</w:t>
      </w:r>
      <w:r w:rsidRPr="00181465">
        <w:rPr>
          <w:bCs/>
        </w:rPr>
        <w:t xml:space="preserve">sedan 2015 hänvisar till </w:t>
      </w:r>
      <w:r w:rsidR="0039153B" w:rsidRPr="00181465">
        <w:rPr>
          <w:bCs/>
        </w:rPr>
        <w:t>Trävarubranschens nya standardavtal Softwood Contract 2015 (nedan kallat ”SWC2015”)</w:t>
      </w:r>
      <w:r w:rsidR="002B1B72" w:rsidRPr="00181465">
        <w:rPr>
          <w:bCs/>
        </w:rPr>
        <w:t xml:space="preserve"> [infoga länk]</w:t>
      </w:r>
      <w:r w:rsidR="00EB5890" w:rsidRPr="00181465">
        <w:rPr>
          <w:bCs/>
        </w:rPr>
        <w:t>.</w:t>
      </w:r>
    </w:p>
    <w:p w14:paraId="28A41235" w14:textId="6E9DE4DC" w:rsidR="0039153B" w:rsidRPr="00181465" w:rsidRDefault="0039153B" w:rsidP="00E24E5E">
      <w:pPr>
        <w:rPr>
          <w:bCs/>
        </w:rPr>
      </w:pPr>
      <w:r w:rsidRPr="00181465">
        <w:rPr>
          <w:bCs/>
        </w:rPr>
        <w:t>SWC2015 ersätter samtliga 17 tidigare</w:t>
      </w:r>
      <w:r w:rsidR="005B79BD" w:rsidRPr="00181465">
        <w:rPr>
          <w:bCs/>
        </w:rPr>
        <w:t>, av Skogsindustrierna,</w:t>
      </w:r>
      <w:r w:rsidRPr="00181465">
        <w:rPr>
          <w:bCs/>
        </w:rPr>
        <w:t xml:space="preserve"> publicerade standardavtal </w:t>
      </w:r>
      <w:r w:rsidR="00EB5890" w:rsidRPr="00181465">
        <w:rPr>
          <w:bCs/>
        </w:rPr>
        <w:t>för försäljning av trävaror</w:t>
      </w:r>
      <w:r w:rsidR="00F80441" w:rsidRPr="00181465">
        <w:rPr>
          <w:bCs/>
        </w:rPr>
        <w:t>,</w:t>
      </w:r>
      <w:r w:rsidR="005F4CCE" w:rsidRPr="00181465">
        <w:rPr>
          <w:bCs/>
        </w:rPr>
        <w:t xml:space="preserve"> och är avsedd</w:t>
      </w:r>
      <w:r w:rsidR="00EB5890" w:rsidRPr="00181465">
        <w:rPr>
          <w:bCs/>
        </w:rPr>
        <w:t xml:space="preserve"> att tillämpas på</w:t>
      </w:r>
      <w:r w:rsidRPr="00181465">
        <w:rPr>
          <w:bCs/>
        </w:rPr>
        <w:t xml:space="preserve"> alla marknader och </w:t>
      </w:r>
      <w:r w:rsidR="00EB5890" w:rsidRPr="00181465">
        <w:rPr>
          <w:bCs/>
        </w:rPr>
        <w:t xml:space="preserve">för alla </w:t>
      </w:r>
      <w:r w:rsidRPr="00181465">
        <w:rPr>
          <w:bCs/>
        </w:rPr>
        <w:t xml:space="preserve">transportsätt. </w:t>
      </w:r>
    </w:p>
    <w:p w14:paraId="56E41DDD" w14:textId="3A61B6FF" w:rsidR="00EB5890" w:rsidRPr="00181465" w:rsidRDefault="0039153B" w:rsidP="00EB5890">
      <w:pPr>
        <w:rPr>
          <w:bCs/>
        </w:rPr>
      </w:pPr>
      <w:r w:rsidRPr="00181465">
        <w:rPr>
          <w:bCs/>
        </w:rPr>
        <w:t xml:space="preserve">Utöver det faktum att </w:t>
      </w:r>
      <w:r w:rsidR="00EB5890" w:rsidRPr="00181465">
        <w:rPr>
          <w:bCs/>
        </w:rPr>
        <w:t>det är en stor förenkling för avlastarsidan att endast behöva förhålla sig till villkoren i ett standardavtal</w:t>
      </w:r>
      <w:r w:rsidR="005F4CCE" w:rsidRPr="00181465">
        <w:rPr>
          <w:bCs/>
        </w:rPr>
        <w:t>,</w:t>
      </w:r>
      <w:r w:rsidR="00EB5890" w:rsidRPr="00181465">
        <w:rPr>
          <w:bCs/>
        </w:rPr>
        <w:t xml:space="preserve"> så är det viktigt att notera följande:</w:t>
      </w:r>
    </w:p>
    <w:p w14:paraId="4FC76904" w14:textId="77777777" w:rsidR="00E24E5E" w:rsidRPr="00181465" w:rsidRDefault="00E24E5E" w:rsidP="004C7557">
      <w:pPr>
        <w:numPr>
          <w:ilvl w:val="0"/>
          <w:numId w:val="1"/>
        </w:numPr>
        <w:ind w:left="567" w:hanging="425"/>
        <w:rPr>
          <w:bCs/>
        </w:rPr>
      </w:pPr>
      <w:r w:rsidRPr="00181465">
        <w:rPr>
          <w:bCs/>
        </w:rPr>
        <w:t xml:space="preserve">Generellt sett så är de flesta idag gällande standardkontrakt både föråldrade, ofullständiga och delvis inte längre tillämpliga. </w:t>
      </w:r>
    </w:p>
    <w:p w14:paraId="30149718" w14:textId="51B61DD7" w:rsidR="00E24E5E" w:rsidRPr="00181465" w:rsidRDefault="00EB5890" w:rsidP="004C7557">
      <w:pPr>
        <w:numPr>
          <w:ilvl w:val="0"/>
          <w:numId w:val="1"/>
        </w:numPr>
        <w:ind w:left="567" w:hanging="425"/>
        <w:rPr>
          <w:bCs/>
        </w:rPr>
      </w:pPr>
      <w:r w:rsidRPr="00181465">
        <w:rPr>
          <w:bCs/>
        </w:rPr>
        <w:t>Många av de</w:t>
      </w:r>
      <w:r w:rsidR="00E24E5E" w:rsidRPr="00181465">
        <w:rPr>
          <w:bCs/>
        </w:rPr>
        <w:t xml:space="preserve"> gamla kontrakten hänvisar inte till Incoterms</w:t>
      </w:r>
      <w:r w:rsidR="005F4CCE" w:rsidRPr="00181465">
        <w:rPr>
          <w:bCs/>
        </w:rPr>
        <w:t>,</w:t>
      </w:r>
      <w:r w:rsidR="00E24E5E" w:rsidRPr="00181465">
        <w:rPr>
          <w:bCs/>
        </w:rPr>
        <w:t xml:space="preserve"> eller i vart fall inte till de nyligen ikraftträdda Incoterms 2010. </w:t>
      </w:r>
    </w:p>
    <w:p w14:paraId="20F548FD" w14:textId="156A4E8A" w:rsidR="00E24E5E" w:rsidRPr="00181465" w:rsidRDefault="00E24E5E" w:rsidP="004C7557">
      <w:pPr>
        <w:numPr>
          <w:ilvl w:val="0"/>
          <w:numId w:val="1"/>
        </w:numPr>
        <w:ind w:left="567" w:hanging="425"/>
        <w:rPr>
          <w:bCs/>
        </w:rPr>
      </w:pPr>
      <w:r w:rsidRPr="00181465">
        <w:rPr>
          <w:bCs/>
        </w:rPr>
        <w:t>De gamla kontrakten hänvisar inte till idag vedertagna standarder</w:t>
      </w:r>
      <w:r w:rsidR="00F80441" w:rsidRPr="00181465">
        <w:rPr>
          <w:bCs/>
        </w:rPr>
        <w:t>,</w:t>
      </w:r>
      <w:r w:rsidRPr="00181465">
        <w:rPr>
          <w:bCs/>
        </w:rPr>
        <w:t xml:space="preserve"> </w:t>
      </w:r>
      <w:r w:rsidR="00142D67" w:rsidRPr="00181465">
        <w:rPr>
          <w:bCs/>
        </w:rPr>
        <w:t>såsom standarder för fuktkvotsmätning och sortering</w:t>
      </w:r>
      <w:r w:rsidR="00F80441" w:rsidRPr="00181465">
        <w:rPr>
          <w:bCs/>
        </w:rPr>
        <w:t>,</w:t>
      </w:r>
      <w:r w:rsidR="00142D67" w:rsidRPr="00181465">
        <w:rPr>
          <w:bCs/>
        </w:rPr>
        <w:t xml:space="preserve"> </w:t>
      </w:r>
      <w:r w:rsidRPr="00181465">
        <w:rPr>
          <w:bCs/>
        </w:rPr>
        <w:t xml:space="preserve">då många avtal </w:t>
      </w:r>
      <w:r w:rsidR="00F80441" w:rsidRPr="00181465">
        <w:rPr>
          <w:bCs/>
        </w:rPr>
        <w:t>upprättades</w:t>
      </w:r>
      <w:r w:rsidRPr="00181465">
        <w:rPr>
          <w:bCs/>
        </w:rPr>
        <w:t xml:space="preserve"> </w:t>
      </w:r>
      <w:r w:rsidR="00F80441" w:rsidRPr="00181465">
        <w:rPr>
          <w:bCs/>
        </w:rPr>
        <w:t>för upp</w:t>
      </w:r>
      <w:r w:rsidRPr="00181465">
        <w:rPr>
          <w:bCs/>
        </w:rPr>
        <w:t xml:space="preserve">emot 40 år sedan då </w:t>
      </w:r>
      <w:r w:rsidR="00142D67" w:rsidRPr="00181465">
        <w:rPr>
          <w:bCs/>
        </w:rPr>
        <w:t>sådana</w:t>
      </w:r>
      <w:r w:rsidRPr="00181465">
        <w:rPr>
          <w:bCs/>
        </w:rPr>
        <w:t xml:space="preserve"> standarder inte </w:t>
      </w:r>
      <w:r w:rsidR="00085194" w:rsidRPr="00181465">
        <w:rPr>
          <w:bCs/>
        </w:rPr>
        <w:t>existerade.</w:t>
      </w:r>
    </w:p>
    <w:p w14:paraId="00B66C79" w14:textId="18F30CB6" w:rsidR="0008686E" w:rsidRPr="00181465" w:rsidRDefault="00E24E5E" w:rsidP="004C7557">
      <w:pPr>
        <w:numPr>
          <w:ilvl w:val="0"/>
          <w:numId w:val="1"/>
        </w:numPr>
        <w:ind w:left="567" w:hanging="425"/>
        <w:rPr>
          <w:bCs/>
        </w:rPr>
      </w:pPr>
      <w:r w:rsidRPr="00181465">
        <w:rPr>
          <w:bCs/>
        </w:rPr>
        <w:t>De gamla kontrakten saknar bestämmelser om skadeståndsbegränsning vilket innebär en avsevärd risk för både köpare och säljare vid en eventuell tvist.</w:t>
      </w:r>
    </w:p>
    <w:p w14:paraId="008FCB22" w14:textId="0E10F2F0" w:rsidR="004C7557" w:rsidRPr="00181465" w:rsidRDefault="004C7557" w:rsidP="004C7557">
      <w:pPr>
        <w:numPr>
          <w:ilvl w:val="0"/>
          <w:numId w:val="1"/>
        </w:numPr>
        <w:ind w:left="567" w:hanging="425"/>
        <w:rPr>
          <w:bCs/>
        </w:rPr>
      </w:pPr>
      <w:r w:rsidRPr="00181465">
        <w:rPr>
          <w:bCs/>
        </w:rPr>
        <w:t>Avtalen för vissa marknader fin</w:t>
      </w:r>
      <w:r w:rsidR="00D71BC3" w:rsidRPr="00181465">
        <w:rPr>
          <w:bCs/>
        </w:rPr>
        <w:t>ns inte publicerade på engelska.</w:t>
      </w:r>
    </w:p>
    <w:p w14:paraId="58542A4E" w14:textId="69E9FA40" w:rsidR="00025588" w:rsidRPr="00181465" w:rsidRDefault="00E24E5E" w:rsidP="00F85FBC">
      <w:pPr>
        <w:numPr>
          <w:ilvl w:val="0"/>
          <w:numId w:val="1"/>
        </w:numPr>
        <w:ind w:left="567" w:hanging="425"/>
        <w:rPr>
          <w:bCs/>
        </w:rPr>
      </w:pPr>
      <w:r w:rsidRPr="00181465">
        <w:t xml:space="preserve">Parterna kan </w:t>
      </w:r>
      <w:r w:rsidR="00BE001A">
        <w:t>givetvis,</w:t>
      </w:r>
      <w:r w:rsidRPr="00181465">
        <w:t xml:space="preserve"> </w:t>
      </w:r>
      <w:r w:rsidR="00BE001A">
        <w:t xml:space="preserve">under avtalsförhandlingen och före tecknande av avtal, </w:t>
      </w:r>
      <w:r w:rsidRPr="00181465">
        <w:t>enas om avvikelser från</w:t>
      </w:r>
      <w:r w:rsidR="00200758" w:rsidRPr="00181465">
        <w:t xml:space="preserve"> de allmänna villkoren i SWC2015</w:t>
      </w:r>
      <w:r w:rsidRPr="00181465">
        <w:t>.</w:t>
      </w:r>
    </w:p>
    <w:p w14:paraId="1E2AC188" w14:textId="6A80B8C7" w:rsidR="00E24E5E" w:rsidRPr="00181465" w:rsidRDefault="002B1B72" w:rsidP="002D3AFB">
      <w:r w:rsidRPr="00181465">
        <w:t>Mer information kring SWC2015, skillnader mot tidigare standardavtal etc</w:t>
      </w:r>
      <w:r w:rsidR="00015170" w:rsidRPr="00181465">
        <w:t>.</w:t>
      </w:r>
      <w:r w:rsidRPr="00181465">
        <w:t xml:space="preserve">, hittar ni i dokumenten [ange dokument] som enkelt går att laddas ned via nedanstående länk, [infoga länk]. </w:t>
      </w:r>
    </w:p>
    <w:p w14:paraId="6ABD0580" w14:textId="7088F2AA" w:rsidR="00F85FBC" w:rsidRPr="00A41681" w:rsidRDefault="00F85FBC" w:rsidP="002D3AFB">
      <w:pPr>
        <w:rPr>
          <w:b/>
          <w:i/>
        </w:rPr>
      </w:pPr>
      <w:r w:rsidRPr="00A41681">
        <w:rPr>
          <w:b/>
          <w:i/>
        </w:rPr>
        <w:t>[English version]</w:t>
      </w:r>
    </w:p>
    <w:p w14:paraId="21EE1219" w14:textId="433B81E3" w:rsidR="00E24E5E" w:rsidRPr="00181465" w:rsidRDefault="009E0B50" w:rsidP="002D3AFB">
      <w:pPr>
        <w:rPr>
          <w:lang w:val="en-GB"/>
        </w:rPr>
      </w:pPr>
      <w:r w:rsidRPr="00181465">
        <w:rPr>
          <w:lang w:val="en-GB"/>
        </w:rPr>
        <w:t>Please note that</w:t>
      </w:r>
      <w:r w:rsidR="00015170" w:rsidRPr="00181465">
        <w:rPr>
          <w:lang w:val="en-GB"/>
        </w:rPr>
        <w:t xml:space="preserve"> since 2015</w:t>
      </w:r>
      <w:r w:rsidRPr="00181465">
        <w:rPr>
          <w:lang w:val="en-GB"/>
        </w:rPr>
        <w:t xml:space="preserve"> [insert company name]</w:t>
      </w:r>
      <w:r w:rsidR="00015170" w:rsidRPr="00181465">
        <w:rPr>
          <w:lang w:val="en-GB"/>
        </w:rPr>
        <w:t xml:space="preserve"> </w:t>
      </w:r>
      <w:r w:rsidRPr="00181465">
        <w:rPr>
          <w:lang w:val="en-GB"/>
        </w:rPr>
        <w:t>refers to the new timber trade contract Softwood Contract 2015 (hereinafter referred to as ”SWC</w:t>
      </w:r>
      <w:r w:rsidR="005B79BD" w:rsidRPr="00181465">
        <w:rPr>
          <w:lang w:val="en-GB"/>
        </w:rPr>
        <w:t>20</w:t>
      </w:r>
      <w:r w:rsidRPr="00181465">
        <w:rPr>
          <w:lang w:val="en-GB"/>
        </w:rPr>
        <w:t xml:space="preserve">15”) </w:t>
      </w:r>
      <w:r w:rsidR="005B79BD" w:rsidRPr="00181465">
        <w:rPr>
          <w:lang w:val="en-GB"/>
        </w:rPr>
        <w:t xml:space="preserve">[insert link] </w:t>
      </w:r>
      <w:r w:rsidRPr="00181465">
        <w:rPr>
          <w:lang w:val="en-GB"/>
        </w:rPr>
        <w:t>for all sale</w:t>
      </w:r>
      <w:r w:rsidR="005B79BD" w:rsidRPr="00181465">
        <w:rPr>
          <w:lang w:val="en-GB"/>
        </w:rPr>
        <w:t>s of timber.</w:t>
      </w:r>
    </w:p>
    <w:p w14:paraId="7B5BE2A9" w14:textId="1133C7FB" w:rsidR="005B79BD" w:rsidRPr="00181465" w:rsidRDefault="005B79BD" w:rsidP="002D3AFB">
      <w:pPr>
        <w:rPr>
          <w:lang w:val="en-GB"/>
        </w:rPr>
      </w:pPr>
      <w:r w:rsidRPr="00181465">
        <w:rPr>
          <w:lang w:val="en-GB"/>
        </w:rPr>
        <w:t xml:space="preserve">SWC2015 replaces all 17 earlier, by Swedish Forest Industries Federation, published </w:t>
      </w:r>
      <w:r w:rsidR="00F85FBC" w:rsidRPr="00181465">
        <w:rPr>
          <w:lang w:val="en-GB"/>
        </w:rPr>
        <w:t xml:space="preserve">standard </w:t>
      </w:r>
      <w:r w:rsidRPr="00181465">
        <w:rPr>
          <w:lang w:val="en-GB"/>
        </w:rPr>
        <w:t>timber trade contracts</w:t>
      </w:r>
      <w:r w:rsidR="003C03BE" w:rsidRPr="00181465">
        <w:rPr>
          <w:lang w:val="en-GB"/>
        </w:rPr>
        <w:t xml:space="preserve">, and </w:t>
      </w:r>
      <w:r w:rsidR="00FF2A5F" w:rsidRPr="00181465">
        <w:rPr>
          <w:lang w:val="en-GB"/>
        </w:rPr>
        <w:t>is intended to be used for all markets and all means of transport.</w:t>
      </w:r>
    </w:p>
    <w:p w14:paraId="488B0A65" w14:textId="26FD10BB" w:rsidR="00FF2A5F" w:rsidRPr="00181465" w:rsidRDefault="00FF2A5F" w:rsidP="002D3AFB">
      <w:pPr>
        <w:rPr>
          <w:lang w:val="en-GB"/>
        </w:rPr>
      </w:pPr>
      <w:r w:rsidRPr="00181465">
        <w:rPr>
          <w:lang w:val="en-GB"/>
        </w:rPr>
        <w:t>Beside</w:t>
      </w:r>
      <w:r w:rsidR="00085194" w:rsidRPr="00181465">
        <w:rPr>
          <w:lang w:val="en-GB"/>
        </w:rPr>
        <w:t xml:space="preserve">s </w:t>
      </w:r>
      <w:r w:rsidR="00F36603" w:rsidRPr="00181465">
        <w:rPr>
          <w:lang w:val="en-GB"/>
        </w:rPr>
        <w:t xml:space="preserve">the fact that the replacement from </w:t>
      </w:r>
      <w:r w:rsidRPr="00181465">
        <w:rPr>
          <w:lang w:val="en-GB"/>
        </w:rPr>
        <w:t>a large number of different terms and conditions</w:t>
      </w:r>
      <w:r w:rsidR="00F36603" w:rsidRPr="00181465">
        <w:rPr>
          <w:lang w:val="en-GB"/>
        </w:rPr>
        <w:t xml:space="preserve"> to</w:t>
      </w:r>
      <w:r w:rsidR="00085194" w:rsidRPr="00181465">
        <w:rPr>
          <w:lang w:val="en-GB"/>
        </w:rPr>
        <w:t xml:space="preserve"> </w:t>
      </w:r>
      <w:r w:rsidR="00A34024" w:rsidRPr="00181465">
        <w:rPr>
          <w:lang w:val="en-GB"/>
        </w:rPr>
        <w:t xml:space="preserve">only one single set of terms is a great simplification </w:t>
      </w:r>
      <w:r w:rsidRPr="00181465">
        <w:rPr>
          <w:lang w:val="en-GB"/>
        </w:rPr>
        <w:t xml:space="preserve">for </w:t>
      </w:r>
      <w:r w:rsidR="00085194" w:rsidRPr="00181465">
        <w:rPr>
          <w:lang w:val="en-GB"/>
        </w:rPr>
        <w:t>the sellers,</w:t>
      </w:r>
      <w:r w:rsidR="00A34024" w:rsidRPr="00181465">
        <w:rPr>
          <w:lang w:val="en-GB"/>
        </w:rPr>
        <w:t xml:space="preserve"> </w:t>
      </w:r>
      <w:r w:rsidR="009E15EF" w:rsidRPr="00181465">
        <w:rPr>
          <w:lang w:val="en-GB"/>
        </w:rPr>
        <w:t>the following should be noted</w:t>
      </w:r>
      <w:r w:rsidR="00085194" w:rsidRPr="00181465">
        <w:rPr>
          <w:lang w:val="en-GB"/>
        </w:rPr>
        <w:t>:</w:t>
      </w:r>
      <w:r w:rsidR="009E15EF" w:rsidRPr="00181465">
        <w:rPr>
          <w:lang w:val="en-GB"/>
        </w:rPr>
        <w:t xml:space="preserve"> </w:t>
      </w:r>
    </w:p>
    <w:p w14:paraId="4E27EDC7" w14:textId="34D002A6" w:rsidR="00FF2A5F" w:rsidRPr="00181465" w:rsidRDefault="004C7557" w:rsidP="00F85FBC">
      <w:pPr>
        <w:pStyle w:val="Liststycke"/>
        <w:numPr>
          <w:ilvl w:val="0"/>
          <w:numId w:val="3"/>
        </w:numPr>
        <w:ind w:left="567" w:hanging="425"/>
        <w:rPr>
          <w:lang w:val="en-GB"/>
        </w:rPr>
      </w:pPr>
      <w:r w:rsidRPr="00181465">
        <w:rPr>
          <w:lang w:val="en-GB"/>
        </w:rPr>
        <w:t>As a general comment, m</w:t>
      </w:r>
      <w:r w:rsidR="00FF2A5F" w:rsidRPr="00181465">
        <w:rPr>
          <w:lang w:val="en-GB"/>
        </w:rPr>
        <w:t xml:space="preserve">any of the old timber trade contracts are out-dated, incomplete and </w:t>
      </w:r>
      <w:r w:rsidRPr="00181465">
        <w:rPr>
          <w:lang w:val="en-GB"/>
        </w:rPr>
        <w:t>with terms that are no longer applicable.</w:t>
      </w:r>
    </w:p>
    <w:p w14:paraId="6C00B88A" w14:textId="6A46201E" w:rsidR="004C7557" w:rsidRPr="00181465" w:rsidRDefault="009E15EF" w:rsidP="00F85FBC">
      <w:pPr>
        <w:pStyle w:val="Liststycke"/>
        <w:numPr>
          <w:ilvl w:val="0"/>
          <w:numId w:val="3"/>
        </w:numPr>
        <w:ind w:left="567" w:hanging="425"/>
        <w:rPr>
          <w:lang w:val="en-GB"/>
        </w:rPr>
      </w:pPr>
      <w:r w:rsidRPr="00181465">
        <w:rPr>
          <w:lang w:val="en-GB"/>
        </w:rPr>
        <w:t>There is n</w:t>
      </w:r>
      <w:r w:rsidR="004C7557" w:rsidRPr="00181465">
        <w:rPr>
          <w:lang w:val="en-GB"/>
        </w:rPr>
        <w:t>o reference to Incoterms or at least n</w:t>
      </w:r>
      <w:r w:rsidR="00200758" w:rsidRPr="00181465">
        <w:rPr>
          <w:lang w:val="en-GB"/>
        </w:rPr>
        <w:t xml:space="preserve">ot to the current valid version, </w:t>
      </w:r>
      <w:r w:rsidR="004C7557" w:rsidRPr="00181465">
        <w:rPr>
          <w:lang w:val="en-GB"/>
        </w:rPr>
        <w:t>Incoterms 2010.</w:t>
      </w:r>
    </w:p>
    <w:p w14:paraId="19C6016A" w14:textId="5C7E9E67" w:rsidR="004C7557" w:rsidRPr="00181465" w:rsidRDefault="004C7557" w:rsidP="00F85FBC">
      <w:pPr>
        <w:pStyle w:val="Liststycke"/>
        <w:numPr>
          <w:ilvl w:val="0"/>
          <w:numId w:val="3"/>
        </w:numPr>
        <w:ind w:left="567" w:hanging="425"/>
        <w:rPr>
          <w:lang w:val="en-GB"/>
        </w:rPr>
      </w:pPr>
      <w:r w:rsidRPr="00181465">
        <w:rPr>
          <w:lang w:val="en-GB"/>
        </w:rPr>
        <w:lastRenderedPageBreak/>
        <w:t>The old contracts do not refer to valid quality and grading standards.</w:t>
      </w:r>
    </w:p>
    <w:p w14:paraId="08D06CFB" w14:textId="318D81B0" w:rsidR="00D71BC3" w:rsidRPr="00181465" w:rsidRDefault="002526A0" w:rsidP="00F85FBC">
      <w:pPr>
        <w:pStyle w:val="Liststycke"/>
        <w:numPr>
          <w:ilvl w:val="0"/>
          <w:numId w:val="3"/>
        </w:numPr>
        <w:ind w:left="567" w:hanging="425"/>
        <w:rPr>
          <w:lang w:val="en-GB"/>
        </w:rPr>
      </w:pPr>
      <w:r w:rsidRPr="00181465">
        <w:rPr>
          <w:bCs/>
          <w:lang w:val="en-GB"/>
        </w:rPr>
        <w:t xml:space="preserve">The old contracts are lacking limitation of liability clauses, which could be devastating for a party. </w:t>
      </w:r>
    </w:p>
    <w:p w14:paraId="3B44ACCA" w14:textId="1F42C223" w:rsidR="00D71BC3" w:rsidRPr="00181465" w:rsidRDefault="00D71BC3" w:rsidP="00F85FBC">
      <w:pPr>
        <w:pStyle w:val="Liststycke"/>
        <w:numPr>
          <w:ilvl w:val="0"/>
          <w:numId w:val="3"/>
        </w:numPr>
        <w:ind w:left="567" w:hanging="425"/>
        <w:rPr>
          <w:lang w:val="en-GB"/>
        </w:rPr>
      </w:pPr>
      <w:r w:rsidRPr="00181465">
        <w:rPr>
          <w:lang w:val="en-GB"/>
        </w:rPr>
        <w:t>For some markets there are no contract version</w:t>
      </w:r>
      <w:r w:rsidR="009E15EF" w:rsidRPr="00181465">
        <w:rPr>
          <w:lang w:val="en-GB"/>
        </w:rPr>
        <w:t>s</w:t>
      </w:r>
      <w:r w:rsidRPr="00181465">
        <w:rPr>
          <w:lang w:val="en-GB"/>
        </w:rPr>
        <w:t xml:space="preserve"> available in English.</w:t>
      </w:r>
    </w:p>
    <w:p w14:paraId="7846905D" w14:textId="6525EACB" w:rsidR="00200758" w:rsidRPr="00181465" w:rsidRDefault="00200758" w:rsidP="00F85FBC">
      <w:pPr>
        <w:pStyle w:val="Liststycke"/>
        <w:numPr>
          <w:ilvl w:val="0"/>
          <w:numId w:val="3"/>
        </w:numPr>
        <w:ind w:left="567" w:hanging="425"/>
        <w:rPr>
          <w:lang w:val="en-GB"/>
        </w:rPr>
      </w:pPr>
      <w:r w:rsidRPr="00181465">
        <w:rPr>
          <w:lang w:val="en-GB"/>
        </w:rPr>
        <w:t xml:space="preserve">The parties </w:t>
      </w:r>
      <w:r w:rsidR="00BE001A">
        <w:rPr>
          <w:lang w:val="en-GB"/>
        </w:rPr>
        <w:t>may of course, during the contract negotiation and before signing,</w:t>
      </w:r>
      <w:r w:rsidRPr="00181465">
        <w:rPr>
          <w:lang w:val="en-GB"/>
        </w:rPr>
        <w:t xml:space="preserve"> negotiate adjustments to the terms and conditions.</w:t>
      </w:r>
    </w:p>
    <w:p w14:paraId="12D6C8EE" w14:textId="4C182F8F" w:rsidR="00532C11" w:rsidRPr="00181465" w:rsidRDefault="00200758" w:rsidP="00200758">
      <w:pPr>
        <w:rPr>
          <w:lang w:val="en-GB"/>
        </w:rPr>
      </w:pPr>
      <w:r w:rsidRPr="00181465">
        <w:rPr>
          <w:lang w:val="en-GB"/>
        </w:rPr>
        <w:t xml:space="preserve">For more information </w:t>
      </w:r>
      <w:r w:rsidR="00532C11" w:rsidRPr="00181465">
        <w:rPr>
          <w:lang w:val="en-GB"/>
        </w:rPr>
        <w:t>please download [insert name of document] and/or [insert name of document] [insert link].</w:t>
      </w:r>
    </w:p>
    <w:p w14:paraId="01CE3C56" w14:textId="77777777" w:rsidR="00085194" w:rsidRDefault="00085194" w:rsidP="00085194">
      <w:pPr>
        <w:rPr>
          <w:lang w:val="en-GB"/>
        </w:rPr>
      </w:pPr>
    </w:p>
    <w:p w14:paraId="5FC0F6FF" w14:textId="77777777" w:rsidR="00D71BC3" w:rsidRPr="00FF2A5F" w:rsidRDefault="00D71BC3" w:rsidP="002D3AFB">
      <w:pPr>
        <w:rPr>
          <w:lang w:val="en-GB"/>
        </w:rPr>
      </w:pPr>
    </w:p>
    <w:sectPr w:rsidR="00D71BC3" w:rsidRPr="00FF2A5F" w:rsidSect="00C210DC">
      <w:headerReference w:type="default" r:id="rId7"/>
      <w:pgSz w:w="11900" w:h="16840"/>
      <w:pgMar w:top="1417" w:right="1417" w:bottom="1417" w:left="1417" w:header="708" w:footer="32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97840" w14:textId="77777777" w:rsidR="00B1648C" w:rsidRDefault="00B1648C" w:rsidP="00097757">
      <w:r>
        <w:separator/>
      </w:r>
    </w:p>
  </w:endnote>
  <w:endnote w:type="continuationSeparator" w:id="0">
    <w:p w14:paraId="2231B390" w14:textId="77777777" w:rsidR="00B1648C" w:rsidRDefault="00B1648C" w:rsidP="0009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7C9AF" w14:textId="77777777" w:rsidR="00B1648C" w:rsidRDefault="00B1648C" w:rsidP="00097757">
      <w:r>
        <w:separator/>
      </w:r>
    </w:p>
  </w:footnote>
  <w:footnote w:type="continuationSeparator" w:id="0">
    <w:p w14:paraId="43E421A2" w14:textId="77777777" w:rsidR="00B1648C" w:rsidRDefault="00B1648C" w:rsidP="00097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F554B" w14:textId="2D8D5D91" w:rsidR="00B1648C" w:rsidRDefault="00B1648C" w:rsidP="002D3AFB">
    <w:pPr>
      <w:pStyle w:val="Sidhuvud"/>
      <w:tabs>
        <w:tab w:val="clear" w:pos="4536"/>
      </w:tabs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E08B3"/>
    <w:multiLevelType w:val="hybridMultilevel"/>
    <w:tmpl w:val="EE3C13B6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3ED6"/>
    <w:multiLevelType w:val="hybridMultilevel"/>
    <w:tmpl w:val="C622834A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B052418"/>
    <w:multiLevelType w:val="hybridMultilevel"/>
    <w:tmpl w:val="034CC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C422C"/>
    <w:multiLevelType w:val="hybridMultilevel"/>
    <w:tmpl w:val="922E6376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57"/>
    <w:rsid w:val="00015170"/>
    <w:rsid w:val="00025588"/>
    <w:rsid w:val="0008276F"/>
    <w:rsid w:val="00085194"/>
    <w:rsid w:val="0008686E"/>
    <w:rsid w:val="00097757"/>
    <w:rsid w:val="00131D1F"/>
    <w:rsid w:val="00142D67"/>
    <w:rsid w:val="00175D91"/>
    <w:rsid w:val="00181465"/>
    <w:rsid w:val="00196B66"/>
    <w:rsid w:val="00200758"/>
    <w:rsid w:val="002526A0"/>
    <w:rsid w:val="002955A5"/>
    <w:rsid w:val="002B1B72"/>
    <w:rsid w:val="002C178D"/>
    <w:rsid w:val="002D3AFB"/>
    <w:rsid w:val="002F5E55"/>
    <w:rsid w:val="0030525F"/>
    <w:rsid w:val="0039153B"/>
    <w:rsid w:val="003C03BE"/>
    <w:rsid w:val="003D6B19"/>
    <w:rsid w:val="00404C72"/>
    <w:rsid w:val="00413D5F"/>
    <w:rsid w:val="004C7557"/>
    <w:rsid w:val="00532C11"/>
    <w:rsid w:val="005B79BD"/>
    <w:rsid w:val="005F4CCE"/>
    <w:rsid w:val="006221FE"/>
    <w:rsid w:val="00625CCF"/>
    <w:rsid w:val="007B6F94"/>
    <w:rsid w:val="00813445"/>
    <w:rsid w:val="00867B33"/>
    <w:rsid w:val="00881A3D"/>
    <w:rsid w:val="009724E8"/>
    <w:rsid w:val="00994426"/>
    <w:rsid w:val="009E0B50"/>
    <w:rsid w:val="009E15EF"/>
    <w:rsid w:val="00A079CF"/>
    <w:rsid w:val="00A34024"/>
    <w:rsid w:val="00A41681"/>
    <w:rsid w:val="00A73137"/>
    <w:rsid w:val="00B1648C"/>
    <w:rsid w:val="00B46F87"/>
    <w:rsid w:val="00BE001A"/>
    <w:rsid w:val="00C210DC"/>
    <w:rsid w:val="00D45954"/>
    <w:rsid w:val="00D521A1"/>
    <w:rsid w:val="00D71BC3"/>
    <w:rsid w:val="00E24E5E"/>
    <w:rsid w:val="00E42BC2"/>
    <w:rsid w:val="00EB5890"/>
    <w:rsid w:val="00EE7D79"/>
    <w:rsid w:val="00F36603"/>
    <w:rsid w:val="00F80441"/>
    <w:rsid w:val="00F85FBC"/>
    <w:rsid w:val="00FD623A"/>
    <w:rsid w:val="00FF2A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CE66145"/>
  <w15:docId w15:val="{18D25609-F656-460D-8FC0-AC4B53A4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E5E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E24E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9775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757"/>
  </w:style>
  <w:style w:type="paragraph" w:styleId="Sidfot">
    <w:name w:val="footer"/>
    <w:basedOn w:val="Normal"/>
    <w:link w:val="SidfotChar"/>
    <w:uiPriority w:val="99"/>
    <w:unhideWhenUsed/>
    <w:rsid w:val="0009775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757"/>
  </w:style>
  <w:style w:type="paragraph" w:styleId="Ballongtext">
    <w:name w:val="Balloon Text"/>
    <w:basedOn w:val="Normal"/>
    <w:link w:val="BallongtextChar"/>
    <w:uiPriority w:val="99"/>
    <w:semiHidden/>
    <w:unhideWhenUsed/>
    <w:rsid w:val="00097757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7757"/>
    <w:rPr>
      <w:rFonts w:ascii="Lucida Grande" w:hAnsi="Lucida Grande" w:cs="Lucida Grande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C210D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Rubrik1Char">
    <w:name w:val="Rubrik 1 Char"/>
    <w:basedOn w:val="Standardstycketeckensnitt"/>
    <w:link w:val="Rubrik1"/>
    <w:uiPriority w:val="9"/>
    <w:rsid w:val="00E24E5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Rubrik">
    <w:name w:val="Title"/>
    <w:basedOn w:val="Normal"/>
    <w:next w:val="Normal"/>
    <w:link w:val="RubrikChar"/>
    <w:uiPriority w:val="10"/>
    <w:qFormat/>
    <w:rsid w:val="00E24E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24E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Hyperlnk">
    <w:name w:val="Hyperlink"/>
    <w:basedOn w:val="Standardstycketeckensnitt"/>
    <w:uiPriority w:val="99"/>
    <w:unhideWhenUsed/>
    <w:rsid w:val="00A73137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C178D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C178D"/>
    <w:pPr>
      <w:spacing w:line="240" w:lineRule="auto"/>
    </w:pPr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C178D"/>
    <w:rPr>
      <w:rFonts w:eastAsiaTheme="minorHAnsi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C178D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C178D"/>
    <w:rPr>
      <w:rFonts w:eastAsiaTheme="minorHAnsi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2C178D"/>
    <w:rPr>
      <w:rFonts w:eastAsiaTheme="minorHAnsi"/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F85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adLegus AB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Albihn</dc:creator>
  <cp:lastModifiedBy>Brandin Englund, Christina</cp:lastModifiedBy>
  <cp:revision>2</cp:revision>
  <cp:lastPrinted>2013-08-29T08:22:00Z</cp:lastPrinted>
  <dcterms:created xsi:type="dcterms:W3CDTF">2015-12-30T12:38:00Z</dcterms:created>
  <dcterms:modified xsi:type="dcterms:W3CDTF">2015-12-30T12:38:00Z</dcterms:modified>
</cp:coreProperties>
</file>